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A5" w:rsidRDefault="00CD7FA5"/>
    <w:p w:rsidR="008C3A14" w:rsidRDefault="008C3A14" w:rsidP="00CD7FA5">
      <w:pPr>
        <w:jc w:val="center"/>
        <w:rPr>
          <w:rFonts w:ascii="Arial" w:hAnsi="Arial" w:cs="Arial"/>
          <w:b/>
          <w:sz w:val="24"/>
        </w:rPr>
      </w:pPr>
    </w:p>
    <w:p w:rsidR="008C3A14" w:rsidRDefault="008C3A14" w:rsidP="00CD7FA5">
      <w:pPr>
        <w:jc w:val="center"/>
        <w:rPr>
          <w:rFonts w:ascii="Arial" w:hAnsi="Arial" w:cs="Arial"/>
          <w:b/>
          <w:sz w:val="24"/>
        </w:rPr>
      </w:pPr>
    </w:p>
    <w:p w:rsidR="00CD7FA5" w:rsidRPr="00CD7FA5" w:rsidRDefault="00CD7FA5" w:rsidP="00CD7FA5">
      <w:pPr>
        <w:jc w:val="center"/>
        <w:rPr>
          <w:rFonts w:ascii="Arial" w:hAnsi="Arial" w:cs="Arial"/>
          <w:b/>
          <w:sz w:val="24"/>
        </w:rPr>
      </w:pPr>
      <w:r w:rsidRPr="00CD7FA5">
        <w:rPr>
          <w:rFonts w:ascii="Arial" w:hAnsi="Arial" w:cs="Arial"/>
          <w:b/>
          <w:sz w:val="24"/>
        </w:rPr>
        <w:t>FONDS SOCIAL LYCÉEN</w:t>
      </w:r>
    </w:p>
    <w:p w:rsidR="00CD7FA5" w:rsidRPr="00CD7FA5" w:rsidRDefault="00CD7FA5" w:rsidP="00CD7FA5">
      <w:pPr>
        <w:jc w:val="center"/>
        <w:rPr>
          <w:rFonts w:ascii="Arial" w:hAnsi="Arial" w:cs="Arial"/>
          <w:b/>
          <w:sz w:val="24"/>
        </w:rPr>
      </w:pPr>
    </w:p>
    <w:p w:rsidR="00CD7FA5" w:rsidRPr="00CD7FA5" w:rsidRDefault="00CD7FA5" w:rsidP="00CD7FA5">
      <w:pPr>
        <w:jc w:val="center"/>
        <w:rPr>
          <w:rFonts w:ascii="Arial" w:hAnsi="Arial" w:cs="Arial"/>
          <w:b/>
          <w:sz w:val="24"/>
        </w:rPr>
      </w:pPr>
      <w:r w:rsidRPr="00CD7FA5">
        <w:rPr>
          <w:rFonts w:ascii="Arial" w:hAnsi="Arial" w:cs="Arial"/>
          <w:b/>
          <w:sz w:val="24"/>
        </w:rPr>
        <w:t>INFORMATIONS AUX FAMILLES</w:t>
      </w:r>
    </w:p>
    <w:p w:rsidR="00CD7FA5" w:rsidRDefault="00CD7FA5" w:rsidP="00CD7FA5">
      <w:pPr>
        <w:jc w:val="center"/>
      </w:pPr>
    </w:p>
    <w:p w:rsidR="008C3A14" w:rsidRDefault="008C3A14" w:rsidP="00CD7FA5">
      <w:pPr>
        <w:jc w:val="center"/>
      </w:pPr>
    </w:p>
    <w:p w:rsidR="00CD7FA5" w:rsidRDefault="00CD7FA5" w:rsidP="00CD7FA5"/>
    <w:p w:rsidR="00CD7FA5" w:rsidRDefault="00CD7FA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 fonds social lycéen a pour but d’aider les familles rencontrant des difficultés financières.</w:t>
      </w:r>
    </w:p>
    <w:p w:rsidR="00CD7FA5" w:rsidRDefault="00CD7FA5">
      <w:pPr>
        <w:rPr>
          <w:rFonts w:ascii="Arial" w:hAnsi="Arial" w:cs="Arial"/>
          <w:sz w:val="24"/>
        </w:rPr>
      </w:pPr>
    </w:p>
    <w:p w:rsidR="00CD7FA5" w:rsidRDefault="00CD7FA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Chaque situation est examinée individuellement par le secrétariat d’intendance.</w:t>
      </w:r>
    </w:p>
    <w:p w:rsidR="00CD7FA5" w:rsidRDefault="00CD7FA5">
      <w:pPr>
        <w:rPr>
          <w:rFonts w:ascii="Arial" w:hAnsi="Arial" w:cs="Arial"/>
          <w:sz w:val="24"/>
        </w:rPr>
      </w:pPr>
    </w:p>
    <w:p w:rsidR="00CD7FA5" w:rsidRDefault="00CD7FA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Les dossiers sont présentés devant une commission pour validation.</w:t>
      </w:r>
    </w:p>
    <w:p w:rsidR="00CD7FA5" w:rsidRDefault="00CD7FA5">
      <w:pPr>
        <w:rPr>
          <w:rFonts w:ascii="Arial" w:hAnsi="Arial" w:cs="Arial"/>
          <w:sz w:val="24"/>
        </w:rPr>
      </w:pPr>
    </w:p>
    <w:p w:rsidR="00CD7FA5" w:rsidRDefault="00CD7FA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Dans un souci de discrétion les dossiers sont anonymes.</w:t>
      </w:r>
    </w:p>
    <w:p w:rsidR="00CD7FA5" w:rsidRDefault="00CD7FA5">
      <w:pPr>
        <w:rPr>
          <w:rFonts w:ascii="Arial" w:hAnsi="Arial" w:cs="Arial"/>
          <w:sz w:val="24"/>
        </w:rPr>
      </w:pPr>
    </w:p>
    <w:p w:rsidR="00CD7FA5" w:rsidRDefault="00CD7FA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L’aide n’a pas un caractère automatique, une prise en charge</w:t>
      </w:r>
      <w:r w:rsidR="008C3A14">
        <w:rPr>
          <w:rFonts w:ascii="Arial" w:hAnsi="Arial" w:cs="Arial"/>
          <w:sz w:val="24"/>
        </w:rPr>
        <w:t xml:space="preserve"> totale demeure exceptionnelle.</w:t>
      </w:r>
    </w:p>
    <w:p w:rsidR="008C3A14" w:rsidRDefault="008C3A14">
      <w:pPr>
        <w:rPr>
          <w:rFonts w:ascii="Arial" w:hAnsi="Arial" w:cs="Arial"/>
          <w:sz w:val="24"/>
        </w:rPr>
      </w:pPr>
    </w:p>
    <w:p w:rsidR="008C3A14" w:rsidRDefault="008C3A1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L’aide est totalement indépendante des bourses et peut s’y ajouter.</w:t>
      </w:r>
    </w:p>
    <w:p w:rsidR="008C3A14" w:rsidRDefault="008C3A14">
      <w:pPr>
        <w:rPr>
          <w:rFonts w:ascii="Arial" w:hAnsi="Arial" w:cs="Arial"/>
          <w:sz w:val="24"/>
        </w:rPr>
      </w:pPr>
    </w:p>
    <w:p w:rsidR="008C3A14" w:rsidRDefault="008C3A1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la différence des bourses, le fonds social permet de prendre en compte une situation particulière et temporaire.</w:t>
      </w:r>
    </w:p>
    <w:p w:rsidR="008C3A14" w:rsidRDefault="008C3A14">
      <w:pPr>
        <w:rPr>
          <w:rFonts w:ascii="Arial" w:hAnsi="Arial" w:cs="Arial"/>
          <w:sz w:val="24"/>
        </w:rPr>
      </w:pPr>
    </w:p>
    <w:p w:rsidR="008C3A14" w:rsidRDefault="008C3A1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Pour solliciter une aide du fonds social, remplir un dossier qui vous sera remis à </w:t>
      </w:r>
      <w:r w:rsidRPr="008C3A14">
        <w:rPr>
          <w:rFonts w:ascii="Arial" w:hAnsi="Arial" w:cs="Arial"/>
          <w:b/>
          <w:sz w:val="24"/>
        </w:rPr>
        <w:t>votre demande</w:t>
      </w:r>
      <w:r>
        <w:rPr>
          <w:rFonts w:ascii="Arial" w:hAnsi="Arial" w:cs="Arial"/>
          <w:sz w:val="24"/>
        </w:rPr>
        <w:t xml:space="preserve"> par le service intendance du lycée.</w:t>
      </w:r>
    </w:p>
    <w:p w:rsidR="008C3A14" w:rsidRDefault="008C3A14">
      <w:pPr>
        <w:rPr>
          <w:rFonts w:ascii="Arial" w:hAnsi="Arial" w:cs="Arial"/>
          <w:sz w:val="24"/>
        </w:rPr>
      </w:pPr>
    </w:p>
    <w:p w:rsidR="008C3A14" w:rsidRDefault="008C3A1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Pour tout renseignement, contacter le </w:t>
      </w:r>
      <w:r w:rsidRPr="008C3A14">
        <w:rPr>
          <w:rFonts w:ascii="Arial" w:hAnsi="Arial" w:cs="Arial"/>
          <w:b/>
          <w:sz w:val="24"/>
        </w:rPr>
        <w:t>05.53.84.21.61</w:t>
      </w:r>
      <w:r>
        <w:rPr>
          <w:rFonts w:ascii="Arial" w:hAnsi="Arial" w:cs="Arial"/>
          <w:sz w:val="24"/>
        </w:rPr>
        <w:t>.</w:t>
      </w:r>
    </w:p>
    <w:p w:rsidR="008C3A14" w:rsidRPr="00CD7FA5" w:rsidRDefault="008C3A14">
      <w:pPr>
        <w:rPr>
          <w:rFonts w:ascii="Arial" w:hAnsi="Arial" w:cs="Arial"/>
          <w:sz w:val="24"/>
        </w:rPr>
      </w:pPr>
    </w:p>
    <w:sectPr w:rsidR="008C3A14" w:rsidRPr="00CD7FA5" w:rsidSect="00801A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EA3" w:rsidRDefault="002A1EA3" w:rsidP="00CD7FA5">
      <w:r>
        <w:separator/>
      </w:r>
    </w:p>
  </w:endnote>
  <w:endnote w:type="continuationSeparator" w:id="0">
    <w:p w:rsidR="002A1EA3" w:rsidRDefault="002A1EA3" w:rsidP="00CD7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EA3" w:rsidRDefault="002A1EA3" w:rsidP="00CD7FA5">
      <w:r>
        <w:separator/>
      </w:r>
    </w:p>
  </w:footnote>
  <w:footnote w:type="continuationSeparator" w:id="0">
    <w:p w:rsidR="002A1EA3" w:rsidRDefault="002A1EA3" w:rsidP="00CD7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967" w:type="dxa"/>
      <w:tblCellMar>
        <w:left w:w="70" w:type="dxa"/>
        <w:right w:w="70" w:type="dxa"/>
      </w:tblCellMar>
      <w:tblLook w:val="0000"/>
    </w:tblPr>
    <w:tblGrid>
      <w:gridCol w:w="1910"/>
      <w:gridCol w:w="5803"/>
    </w:tblGrid>
    <w:tr w:rsidR="00CD7FA5" w:rsidTr="00CD7FA5">
      <w:trPr>
        <w:trHeight w:val="1418"/>
      </w:trPr>
      <w:tc>
        <w:tcPr>
          <w:tcW w:w="1910" w:type="dxa"/>
          <w:vAlign w:val="center"/>
        </w:tcPr>
        <w:p w:rsidR="00CD7FA5" w:rsidRDefault="00CD7FA5" w:rsidP="00F4481C">
          <w:pPr>
            <w:tabs>
              <w:tab w:val="left" w:pos="2410"/>
            </w:tabs>
            <w:jc w:val="center"/>
            <w:rPr>
              <w:b/>
              <w:color w:val="000000"/>
            </w:rPr>
          </w:pPr>
          <w:r>
            <w:rPr>
              <w:b/>
              <w:noProof/>
              <w:lang w:eastAsia="fr-FR"/>
            </w:rPr>
            <w:drawing>
              <wp:inline distT="0" distB="0" distL="0" distR="0">
                <wp:extent cx="1104265" cy="825500"/>
                <wp:effectExtent l="19050" t="0" r="63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82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803" w:type="dxa"/>
          <w:vAlign w:val="center"/>
        </w:tcPr>
        <w:p w:rsidR="00CD7FA5" w:rsidRDefault="00CD7FA5" w:rsidP="00F4481C">
          <w:pPr>
            <w:ind w:left="284" w:right="2835"/>
            <w:jc w:val="center"/>
            <w:rPr>
              <w:b/>
            </w:rPr>
          </w:pPr>
          <w:r>
            <w:rPr>
              <w:b/>
            </w:rPr>
            <w:t>LYCEE PROFESSIONNEL</w:t>
          </w:r>
        </w:p>
        <w:p w:rsidR="00CD7FA5" w:rsidRDefault="00CD7FA5" w:rsidP="00F4481C">
          <w:pPr>
            <w:tabs>
              <w:tab w:val="left" w:pos="2552"/>
            </w:tabs>
            <w:ind w:left="284" w:right="2835"/>
            <w:jc w:val="center"/>
            <w:rPr>
              <w:i/>
            </w:rPr>
          </w:pPr>
          <w:r>
            <w:rPr>
              <w:i/>
            </w:rPr>
            <w:t>Porte du Lot</w:t>
          </w:r>
        </w:p>
        <w:p w:rsidR="00CD7FA5" w:rsidRDefault="00CD7FA5" w:rsidP="00F4481C">
          <w:pPr>
            <w:tabs>
              <w:tab w:val="left" w:pos="2410"/>
            </w:tabs>
            <w:ind w:left="284" w:right="2835"/>
            <w:jc w:val="center"/>
            <w:rPr>
              <w:b/>
            </w:rPr>
          </w:pPr>
          <w:r>
            <w:rPr>
              <w:b/>
            </w:rPr>
            <w:t>47320 – CLAIRAC</w:t>
          </w:r>
        </w:p>
        <w:p w:rsidR="00CD7FA5" w:rsidRDefault="00CD7FA5" w:rsidP="00F4481C">
          <w:pPr>
            <w:tabs>
              <w:tab w:val="left" w:pos="2410"/>
            </w:tabs>
            <w:ind w:left="284" w:right="2835"/>
            <w:jc w:val="center"/>
          </w:pPr>
          <w:r>
            <w:rPr>
              <w:b/>
            </w:rPr>
            <w:sym w:font="Wingdings" w:char="0028"/>
          </w:r>
          <w:r>
            <w:rPr>
              <w:b/>
            </w:rPr>
            <w:t xml:space="preserve"> 05 53 84 21 61</w:t>
          </w:r>
        </w:p>
        <w:p w:rsidR="00CD7FA5" w:rsidRDefault="00CD7FA5" w:rsidP="00F4481C">
          <w:pPr>
            <w:tabs>
              <w:tab w:val="left" w:pos="2410"/>
            </w:tabs>
            <w:ind w:left="284" w:right="2835"/>
            <w:jc w:val="center"/>
            <w:rPr>
              <w:b/>
              <w:color w:val="000000"/>
            </w:rPr>
          </w:pPr>
          <w:r>
            <w:rPr>
              <w:rFonts w:ascii="Wingdings 2" w:hAnsi="Wingdings 2"/>
              <w:b/>
              <w:color w:val="000000"/>
            </w:rPr>
            <w:t></w:t>
          </w:r>
          <w:r>
            <w:rPr>
              <w:b/>
              <w:color w:val="000000"/>
            </w:rPr>
            <w:t xml:space="preserve"> 05 53 88 29 77</w:t>
          </w:r>
        </w:p>
      </w:tc>
    </w:tr>
  </w:tbl>
  <w:p w:rsidR="00CD7FA5" w:rsidRPr="00CD7FA5" w:rsidRDefault="00CD7FA5" w:rsidP="00CD7FA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FA5"/>
    <w:rsid w:val="00114A14"/>
    <w:rsid w:val="002A1EA3"/>
    <w:rsid w:val="004D5F18"/>
    <w:rsid w:val="00604A6A"/>
    <w:rsid w:val="007A1E8B"/>
    <w:rsid w:val="00801AF9"/>
    <w:rsid w:val="008C3A14"/>
    <w:rsid w:val="009B2E01"/>
    <w:rsid w:val="00CD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D7F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D7FA5"/>
  </w:style>
  <w:style w:type="paragraph" w:styleId="Pieddepage">
    <w:name w:val="footer"/>
    <w:basedOn w:val="Normal"/>
    <w:link w:val="PieddepageCar"/>
    <w:uiPriority w:val="99"/>
    <w:semiHidden/>
    <w:unhideWhenUsed/>
    <w:rsid w:val="00CD7F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D7FA5"/>
  </w:style>
  <w:style w:type="paragraph" w:styleId="Textedebulles">
    <w:name w:val="Balloon Text"/>
    <w:basedOn w:val="Normal"/>
    <w:link w:val="TextedebullesCar"/>
    <w:uiPriority w:val="99"/>
    <w:semiHidden/>
    <w:unhideWhenUsed/>
    <w:rsid w:val="00CD7F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Clairac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secgestion1</dc:creator>
  <cp:lastModifiedBy>gestion1</cp:lastModifiedBy>
  <cp:revision>2</cp:revision>
  <dcterms:created xsi:type="dcterms:W3CDTF">2018-10-11T11:53:00Z</dcterms:created>
  <dcterms:modified xsi:type="dcterms:W3CDTF">2018-10-11T11:53:00Z</dcterms:modified>
</cp:coreProperties>
</file>